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F4" w:rsidRPr="00C00EF4" w:rsidRDefault="00C00EF4" w:rsidP="00103E44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C00EF4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Когда логопед направляет ребёнка к неврологу</w:t>
      </w:r>
    </w:p>
    <w:p w:rsidR="00C00EF4" w:rsidRPr="00C00EF4" w:rsidRDefault="00C00EF4" w:rsidP="00C00EF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0E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Многие родители бывают удивлены и даже напуганы, когда им предлагают показать ребёнка неврологу. Согласна, что такие опасения вполне обоснованы. В этой статье мне хотелось бы рассказать, каким образом логопедия связана с неврологией и что может дать визит к неврологу.</w:t>
      </w:r>
    </w:p>
    <w:p w:rsidR="00C00EF4" w:rsidRPr="00C00EF4" w:rsidRDefault="00C00EF4" w:rsidP="00C00EF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0E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Всем известно, что логопедия связана с медициной, и о том, что механизм возникновения некоторых дефектов речи связан с нарушением и особенностями нервной системы. Поэтому участие детского невролога в процессе диагностики и коррекции речевых недостатков необходимо.</w:t>
      </w:r>
    </w:p>
    <w:p w:rsidR="00C00EF4" w:rsidRDefault="00C00EF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</w:rPr>
        <w:t>Расстройства речи</w:t>
      </w:r>
      <w:r>
        <w:rPr>
          <w:rFonts w:ascii="Arial" w:hAnsi="Arial" w:cs="Arial"/>
          <w:color w:val="000000"/>
          <w:sz w:val="26"/>
          <w:szCs w:val="26"/>
        </w:rPr>
        <w:t>, при которых необходима консультация невролога:</w:t>
      </w:r>
    </w:p>
    <w:p w:rsidR="00103E44" w:rsidRDefault="00C00EF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sz w:val="26"/>
          <w:szCs w:val="26"/>
        </w:rPr>
      </w:pPr>
      <w:r w:rsidRPr="00C00EF4">
        <w:rPr>
          <w:rFonts w:ascii="Arial" w:hAnsi="Arial" w:cs="Arial"/>
          <w:sz w:val="26"/>
          <w:szCs w:val="26"/>
        </w:rPr>
        <w:t>• </w:t>
      </w:r>
      <w:hyperlink r:id="rId5" w:tgtFrame="_blank" w:history="1">
        <w:r w:rsidRPr="00103E44">
          <w:rPr>
            <w:rStyle w:val="a4"/>
            <w:rFonts w:ascii="Arial" w:hAnsi="Arial" w:cs="Arial"/>
            <w:i/>
            <w:color w:val="auto"/>
            <w:sz w:val="26"/>
            <w:szCs w:val="26"/>
            <w:u w:val="none"/>
          </w:rPr>
          <w:t>Дизартрия</w:t>
        </w:r>
      </w:hyperlink>
      <w:r w:rsidR="00103E44" w:rsidRPr="00103E44">
        <w:rPr>
          <w:rFonts w:ascii="Arial" w:hAnsi="Arial" w:cs="Arial"/>
          <w:sz w:val="26"/>
          <w:szCs w:val="26"/>
        </w:rPr>
        <w:t xml:space="preserve"> – это расстройство речи, которое выражается в затрудненном произношении некоторых слов, отдельных звуков, слогов или в их искаженном произношении.</w:t>
      </w:r>
    </w:p>
    <w:p w:rsidR="00103E44" w:rsidRDefault="00103E4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sz w:val="26"/>
          <w:szCs w:val="26"/>
        </w:rPr>
      </w:pPr>
      <w:r w:rsidRPr="00103E44">
        <w:rPr>
          <w:rFonts w:ascii="Arial" w:hAnsi="Arial" w:cs="Arial"/>
          <w:sz w:val="26"/>
          <w:szCs w:val="26"/>
        </w:rPr>
        <w:t>Основной причиной возникновения данного речевого расстройства считается недостаточная иннервация аппарата речи, которая появляется вследствие поражения определенных отделов мозга</w:t>
      </w:r>
      <w:r>
        <w:rPr>
          <w:rFonts w:ascii="Arial" w:hAnsi="Arial" w:cs="Arial"/>
          <w:sz w:val="26"/>
          <w:szCs w:val="26"/>
        </w:rPr>
        <w:t>.</w:t>
      </w:r>
    </w:p>
    <w:p w:rsidR="00103E44" w:rsidRDefault="00103E44" w:rsidP="00C00EF4">
      <w:pPr>
        <w:pStyle w:val="ae39dqlugbukwtnh2na"/>
        <w:shd w:val="clear" w:color="auto" w:fill="FFFFFF"/>
        <w:spacing w:before="90" w:beforeAutospacing="0" w:after="300" w:afterAutospacing="0"/>
      </w:pPr>
      <w:r>
        <w:rPr>
          <w:rFonts w:ascii="Arial" w:hAnsi="Arial" w:cs="Arial"/>
          <w:sz w:val="26"/>
          <w:szCs w:val="26"/>
        </w:rPr>
        <w:t xml:space="preserve"> </w:t>
      </w:r>
      <w:r w:rsidRPr="00103E44">
        <w:rPr>
          <w:rFonts w:ascii="Arial" w:hAnsi="Arial" w:cs="Arial"/>
          <w:sz w:val="26"/>
          <w:szCs w:val="26"/>
        </w:rPr>
        <w:t>При данном заболевании у детей проявляются трудности с артикуляцией речи в целом, а не с произношением отдельных звуков. Также у них возникают и другие нарушения, связанные с расстройством мелкой и крупной моторики, трудности с глотанием и жеванием.</w:t>
      </w:r>
      <w:r w:rsidRPr="00103E44">
        <w:t xml:space="preserve"> </w:t>
      </w:r>
    </w:p>
    <w:p w:rsidR="00103E44" w:rsidRDefault="00103E4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sz w:val="26"/>
          <w:szCs w:val="26"/>
        </w:rPr>
      </w:pPr>
      <w:r w:rsidRPr="00103E44">
        <w:rPr>
          <w:rFonts w:ascii="Arial" w:hAnsi="Arial" w:cs="Arial"/>
          <w:sz w:val="26"/>
          <w:szCs w:val="26"/>
        </w:rPr>
        <w:t>Основные проявления дизартрии у детей лежат в нарушении артикуляции звуков, расстройстве голосообразования, изменениях ритма, интонации и темпа речи.</w:t>
      </w:r>
    </w:p>
    <w:p w:rsidR="00C00EF4" w:rsidRDefault="00DD3D10" w:rsidP="00C00EF4">
      <w:pPr>
        <w:pStyle w:val="ae39dqlugbukwtnh2na"/>
        <w:shd w:val="clear" w:color="auto" w:fill="FFFFFF"/>
        <w:spacing w:before="90" w:beforeAutospacing="0" w:after="300" w:afterAutospacing="0"/>
        <w:rPr>
          <w:rStyle w:val="a4"/>
          <w:rFonts w:ascii="Arial" w:hAnsi="Arial" w:cs="Arial"/>
          <w:color w:val="auto"/>
          <w:sz w:val="26"/>
          <w:szCs w:val="26"/>
          <w:u w:val="none"/>
        </w:rPr>
      </w:pPr>
      <w:hyperlink r:id="rId6" w:tgtFrame="_blank" w:history="1">
        <w:r w:rsidR="00C00EF4" w:rsidRPr="00C00EF4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 xml:space="preserve">• </w:t>
        </w:r>
        <w:r w:rsidR="00C00EF4" w:rsidRPr="00103E44">
          <w:rPr>
            <w:rStyle w:val="a4"/>
            <w:rFonts w:ascii="Arial" w:hAnsi="Arial" w:cs="Arial"/>
            <w:i/>
            <w:color w:val="auto"/>
            <w:sz w:val="26"/>
            <w:szCs w:val="26"/>
            <w:u w:val="none"/>
          </w:rPr>
          <w:t>Алалия</w:t>
        </w:r>
        <w:r w:rsidR="00C00EF4" w:rsidRPr="00C00EF4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.</w:t>
        </w:r>
      </w:hyperlink>
      <w:r w:rsidR="00103E44" w:rsidRPr="00103E44">
        <w:rPr>
          <w:rStyle w:val="a4"/>
          <w:rFonts w:ascii="Arial" w:hAnsi="Arial" w:cs="Arial"/>
          <w:color w:val="auto"/>
          <w:sz w:val="26"/>
          <w:szCs w:val="26"/>
          <w:u w:val="none"/>
        </w:rPr>
        <w:t xml:space="preserve">– в строгом понимании означает полное отсутствие либо ярко выраженная </w:t>
      </w:r>
      <w:proofErr w:type="spellStart"/>
      <w:r w:rsidR="00103E44" w:rsidRPr="00103E44">
        <w:rPr>
          <w:rStyle w:val="a4"/>
          <w:rFonts w:ascii="Arial" w:hAnsi="Arial" w:cs="Arial"/>
          <w:color w:val="auto"/>
          <w:sz w:val="26"/>
          <w:szCs w:val="26"/>
          <w:u w:val="none"/>
        </w:rPr>
        <w:t>дефицитарность</w:t>
      </w:r>
      <w:proofErr w:type="spellEnd"/>
      <w:r w:rsidR="00103E44" w:rsidRPr="00103E44">
        <w:rPr>
          <w:rStyle w:val="a4"/>
          <w:rFonts w:ascii="Arial" w:hAnsi="Arial" w:cs="Arial"/>
          <w:color w:val="auto"/>
          <w:sz w:val="26"/>
          <w:szCs w:val="26"/>
          <w:u w:val="none"/>
        </w:rPr>
        <w:t xml:space="preserve"> речи, которая проявляется при слухе, соответствующем норме, и первично неповрежденном интеллекте, что позволяет малышам успешно познавать мир и обучаться.</w:t>
      </w:r>
    </w:p>
    <w:p w:rsidR="00103E44" w:rsidRPr="00C00EF4" w:rsidRDefault="00103E4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sz w:val="26"/>
          <w:szCs w:val="26"/>
        </w:rPr>
      </w:pPr>
      <w:r w:rsidRPr="00103E44">
        <w:rPr>
          <w:rFonts w:ascii="Arial" w:hAnsi="Arial" w:cs="Arial"/>
          <w:sz w:val="26"/>
          <w:szCs w:val="26"/>
        </w:rPr>
        <w:t xml:space="preserve">Проявляется алалия поздним появлением речевых реакций, </w:t>
      </w:r>
      <w:proofErr w:type="spellStart"/>
      <w:r w:rsidRPr="00103E44">
        <w:rPr>
          <w:rFonts w:ascii="Arial" w:hAnsi="Arial" w:cs="Arial"/>
          <w:sz w:val="26"/>
          <w:szCs w:val="26"/>
        </w:rPr>
        <w:t>аграмматизмом</w:t>
      </w:r>
      <w:proofErr w:type="spellEnd"/>
      <w:r w:rsidRPr="00103E44">
        <w:rPr>
          <w:rFonts w:ascii="Arial" w:hAnsi="Arial" w:cs="Arial"/>
          <w:sz w:val="26"/>
          <w:szCs w:val="26"/>
        </w:rPr>
        <w:t>, бедностью словарного запаса, нарушениями слогового строения, фонематических процессов и дефектами в звукопроизношении.</w:t>
      </w:r>
    </w:p>
    <w:p w:rsidR="00103E44" w:rsidRPr="00103E44" w:rsidRDefault="00103E44" w:rsidP="00103E44">
      <w:pPr>
        <w:pStyle w:val="ae39dqlugbukwtnh2na"/>
        <w:shd w:val="clear" w:color="auto" w:fill="FFFFFF"/>
        <w:spacing w:before="90" w:after="30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• </w:t>
      </w:r>
      <w:r w:rsidRPr="00103E44">
        <w:rPr>
          <w:rFonts w:ascii="Arial" w:hAnsi="Arial" w:cs="Arial"/>
          <w:i/>
          <w:color w:val="000000"/>
          <w:sz w:val="26"/>
          <w:szCs w:val="26"/>
        </w:rPr>
        <w:t>Афазия</w:t>
      </w: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Pr="00103E44">
        <w:rPr>
          <w:rFonts w:ascii="Arial" w:hAnsi="Arial" w:cs="Arial"/>
          <w:color w:val="000000"/>
          <w:sz w:val="26"/>
          <w:szCs w:val="26"/>
        </w:rPr>
        <w:t xml:space="preserve">распад, утрата уже имевшейся речи, вызванная локальным органическим поражением речевых зон головного мозга. В отличие от алалии, при которой речь не формируется изначально, при афазии возможность вербального общения утрачивается после того, как речевая функция уже была сформирована (у детей старше 3-х лет или у взрослых). </w:t>
      </w:r>
    </w:p>
    <w:p w:rsidR="00C00EF4" w:rsidRDefault="00C00EF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</w:rPr>
        <w:lastRenderedPageBreak/>
        <w:t>Причины</w:t>
      </w:r>
      <w:r>
        <w:rPr>
          <w:rFonts w:ascii="Arial" w:hAnsi="Arial" w:cs="Arial"/>
          <w:color w:val="000000"/>
          <w:sz w:val="26"/>
          <w:szCs w:val="26"/>
        </w:rPr>
        <w:t>, по которым следует проконсультироваться у невролога:</w:t>
      </w:r>
    </w:p>
    <w:p w:rsidR="00C00EF4" w:rsidRDefault="00C00EF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i/>
          <w:iCs/>
          <w:color w:val="000000"/>
          <w:sz w:val="26"/>
          <w:szCs w:val="26"/>
        </w:rPr>
        <w:t>1. Чтобы не упустить драгоценное время.</w:t>
      </w:r>
    </w:p>
    <w:p w:rsidR="00C00EF4" w:rsidRDefault="00C00EF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Часто родители, затрачивая много сил, времени и средств, водят детей на различные развивающие занятия, а проблема не решается. Это означает, что ребёнок нуждается в комплексной помощи, состоящей из логопедической коррекции и обязательного соблюдения рекомендаций детского невролога.</w:t>
      </w:r>
    </w:p>
    <w:p w:rsidR="00C00EF4" w:rsidRDefault="00C00EF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i/>
          <w:iCs/>
          <w:color w:val="000000"/>
          <w:sz w:val="26"/>
          <w:szCs w:val="26"/>
        </w:rPr>
        <w:t>2. Чтобы выяснить причины.</w:t>
      </w:r>
    </w:p>
    <w:p w:rsidR="00C00EF4" w:rsidRDefault="00C00EF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Иногда родители беспокоятся только по поводу проблем с речью у ребёнка, а других тревожных признаков просто не замечают. Родители обращаются к логопеду, а опытный логопед замечает, что проблема лежит значительно глубже, и направляет ребёнка на консультацию к врачу- неврологу. Это связано с тем, что только специалист-невролог может провести необходимое обследование, позволяющее выявить причину тревожных симптомов. Как мы уже говорили, речевые нарушения могут быть обусловлены органическими нарушениями нервной системы. Причины этого могут быть различные: токсикозы или инфекции во время беременности, асфиксии, травмы и другие.</w:t>
      </w:r>
    </w:p>
    <w:p w:rsidR="00C00EF4" w:rsidRDefault="00C00EF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i/>
          <w:iCs/>
          <w:color w:val="000000"/>
          <w:sz w:val="26"/>
          <w:szCs w:val="26"/>
        </w:rPr>
        <w:t>3. Для достижения результата.</w:t>
      </w:r>
    </w:p>
    <w:p w:rsidR="00C00EF4" w:rsidRDefault="00C00EF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Иногда занятия с логопедом долго не позволяют достичь желаемого результата. Такая ситуация складывается, когда нарушение речи носит органический характер. В подобных случаях необходимо участие невролога.</w:t>
      </w:r>
    </w:p>
    <w:p w:rsidR="00C00EF4" w:rsidRDefault="00C00EF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выявлении органической патологии доктор назначит лечение. Это не обязательно будет медикаментозное лечение, часто назначения доктора ограничиваются ЛФК, массажем или физиотерапевтическими процедурами. Такие назначения помогут сделать логопедическую коррекцию эффективней.</w:t>
      </w:r>
    </w:p>
    <w:p w:rsidR="00C00EF4" w:rsidRDefault="00C00EF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Лучше будет, если вы выберете одного специалиста-невролога и будете консультироваться только у него, ведь только так можно объективно оценить ситуацию и проследить динамику.</w:t>
      </w:r>
    </w:p>
    <w:p w:rsidR="00C00EF4" w:rsidRDefault="00C00EF4" w:rsidP="00C00EF4">
      <w:pPr>
        <w:pStyle w:val="ae39dqlugbukwtnh2na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Помните, что некоторые нарушения речи не являются самостоятельными 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нарушениями, а являются признаками нарушения нервной системы. В таких ситуациях обратиться к неврологу необходимо. Опыт работы показывает, что вовремя начатая совместная работа невролога и логопеда даёт </w:t>
      </w:r>
      <w:r>
        <w:rPr>
          <w:rStyle w:val="a3"/>
          <w:rFonts w:ascii="Arial" w:hAnsi="Arial" w:cs="Arial"/>
          <w:color w:val="000000"/>
          <w:sz w:val="26"/>
          <w:szCs w:val="26"/>
        </w:rPr>
        <w:t>положительные результаты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C53CAB" w:rsidRDefault="00C53CAB" w:rsidP="00C00EF4">
      <w:pPr>
        <w:spacing w:line="240" w:lineRule="auto"/>
      </w:pPr>
    </w:p>
    <w:sectPr w:rsidR="00C5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7ED"/>
    <w:multiLevelType w:val="multilevel"/>
    <w:tmpl w:val="49F8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38"/>
    <w:rsid w:val="00103E44"/>
    <w:rsid w:val="002A6E20"/>
    <w:rsid w:val="00657E59"/>
    <w:rsid w:val="00971621"/>
    <w:rsid w:val="00C00EF4"/>
    <w:rsid w:val="00C53CAB"/>
    <w:rsid w:val="00DA3138"/>
    <w:rsid w:val="00D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D69A"/>
  <w15:chartTrackingRefBased/>
  <w15:docId w15:val="{97F4A7FC-F6B3-44C3-8069-881AFF31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39dqlugbukwtnh2na">
    <w:name w:val="ae39dqlugbukwtnh2na"/>
    <w:basedOn w:val="a"/>
    <w:rsid w:val="00C0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0EF4"/>
    <w:rPr>
      <w:b/>
      <w:bCs/>
    </w:rPr>
  </w:style>
  <w:style w:type="character" w:styleId="a4">
    <w:name w:val="Hyperlink"/>
    <w:basedOn w:val="a0"/>
    <w:uiPriority w:val="99"/>
    <w:semiHidden/>
    <w:unhideWhenUsed/>
    <w:rsid w:val="00C0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61529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574251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sovety_logopeda/chto-nujno-znat-ob-alalii-5c475242162d6e00ade1f6d3?integration=desktop_browser_rezen&amp;place=export" TargetMode="External"/><Relationship Id="rId5" Type="http://schemas.openxmlformats.org/officeDocument/2006/relationships/hyperlink" Target="https://zen.yandex.ru/media/sovety_logopeda/chto-nujno-znat-o-dizartrii-5ceec2cc3f1e7700b0ea7905?integration=desktop_browser_rezen&amp;place=ex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2019-04-12T15:35:00Z</dcterms:created>
  <dcterms:modified xsi:type="dcterms:W3CDTF">2019-08-14T12:18:00Z</dcterms:modified>
</cp:coreProperties>
</file>